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6F" w:rsidRDefault="00076D6F" w:rsidP="00076D6F">
      <w:pPr>
        <w:autoSpaceDE w:val="0"/>
        <w:autoSpaceDN w:val="0"/>
        <w:adjustRightInd w:val="0"/>
        <w:spacing w:after="0" w:line="240" w:lineRule="auto"/>
        <w:jc w:val="center"/>
        <w:rPr>
          <w:rFonts w:cstheme="minorHAnsi"/>
          <w:b/>
          <w:bCs/>
          <w:sz w:val="24"/>
          <w:szCs w:val="24"/>
        </w:rPr>
      </w:pPr>
      <w:r w:rsidRPr="00A107FC">
        <w:rPr>
          <w:rFonts w:cstheme="minorHAnsi"/>
          <w:b/>
          <w:bCs/>
          <w:sz w:val="24"/>
          <w:szCs w:val="24"/>
        </w:rPr>
        <w:t>MINOR RESEARCH PROJECT</w:t>
      </w:r>
    </w:p>
    <w:p w:rsidR="00076D6F" w:rsidRPr="00A107FC" w:rsidRDefault="00076D6F" w:rsidP="00076D6F">
      <w:pPr>
        <w:autoSpaceDE w:val="0"/>
        <w:autoSpaceDN w:val="0"/>
        <w:adjustRightInd w:val="0"/>
        <w:spacing w:after="0" w:line="240" w:lineRule="auto"/>
        <w:jc w:val="center"/>
        <w:rPr>
          <w:rFonts w:cstheme="minorHAnsi"/>
          <w:b/>
          <w:bCs/>
          <w:sz w:val="24"/>
          <w:szCs w:val="24"/>
        </w:rPr>
      </w:pPr>
    </w:p>
    <w:p w:rsidR="00076D6F" w:rsidRDefault="00076D6F" w:rsidP="00076D6F">
      <w:pPr>
        <w:autoSpaceDE w:val="0"/>
        <w:autoSpaceDN w:val="0"/>
        <w:adjustRightInd w:val="0"/>
        <w:spacing w:after="0" w:line="360" w:lineRule="auto"/>
        <w:ind w:left="426" w:hanging="426"/>
        <w:jc w:val="center"/>
        <w:rPr>
          <w:rFonts w:ascii="Arial" w:hAnsi="Arial" w:cs="Arial"/>
          <w:sz w:val="24"/>
          <w:szCs w:val="24"/>
        </w:rPr>
      </w:pPr>
      <w:r w:rsidRPr="00076D6F">
        <w:rPr>
          <w:rFonts w:ascii="Arial" w:hAnsi="Arial" w:cs="Arial"/>
          <w:sz w:val="24"/>
          <w:szCs w:val="24"/>
        </w:rPr>
        <w:t>Assessment and Mapping of riparian forest vegetation of the</w:t>
      </w:r>
    </w:p>
    <w:p w:rsidR="00076D6F" w:rsidRDefault="00076D6F" w:rsidP="00076D6F">
      <w:pPr>
        <w:autoSpaceDE w:val="0"/>
        <w:autoSpaceDN w:val="0"/>
        <w:adjustRightInd w:val="0"/>
        <w:spacing w:after="0" w:line="360" w:lineRule="auto"/>
        <w:ind w:left="426" w:hanging="426"/>
        <w:jc w:val="center"/>
        <w:rPr>
          <w:rFonts w:ascii="Arial" w:hAnsi="Arial" w:cs="Arial"/>
          <w:sz w:val="24"/>
          <w:szCs w:val="24"/>
        </w:rPr>
      </w:pPr>
      <w:proofErr w:type="spellStart"/>
      <w:r w:rsidRPr="00076D6F">
        <w:rPr>
          <w:rFonts w:ascii="Arial" w:hAnsi="Arial" w:cs="Arial"/>
          <w:sz w:val="24"/>
          <w:szCs w:val="24"/>
        </w:rPr>
        <w:t>Kechery</w:t>
      </w:r>
      <w:proofErr w:type="spellEnd"/>
      <w:r w:rsidRPr="00076D6F">
        <w:rPr>
          <w:rFonts w:ascii="Arial" w:hAnsi="Arial" w:cs="Arial"/>
          <w:sz w:val="24"/>
          <w:szCs w:val="24"/>
        </w:rPr>
        <w:t xml:space="preserve"> river basin, Kerala</w:t>
      </w:r>
    </w:p>
    <w:p w:rsidR="00076D6F" w:rsidRPr="00076D6F" w:rsidRDefault="00076D6F" w:rsidP="00076D6F">
      <w:pPr>
        <w:autoSpaceDE w:val="0"/>
        <w:autoSpaceDN w:val="0"/>
        <w:adjustRightInd w:val="0"/>
        <w:spacing w:after="0" w:line="360" w:lineRule="auto"/>
        <w:ind w:left="426" w:hanging="426"/>
        <w:jc w:val="center"/>
        <w:rPr>
          <w:rFonts w:ascii="Arial" w:hAnsi="Arial" w:cs="Arial"/>
          <w:sz w:val="24"/>
          <w:szCs w:val="24"/>
        </w:rPr>
      </w:pPr>
      <w:r w:rsidRPr="00076D6F">
        <w:rPr>
          <w:rFonts w:cstheme="minorHAnsi"/>
        </w:rPr>
        <w:t>2241-MRP/15-16/KLCA019/UGC-SWRO dated 31 March 2016</w:t>
      </w:r>
    </w:p>
    <w:p w:rsidR="00076D6F" w:rsidRDefault="00076D6F" w:rsidP="00076D6F">
      <w:pPr>
        <w:autoSpaceDE w:val="0"/>
        <w:autoSpaceDN w:val="0"/>
        <w:adjustRightInd w:val="0"/>
        <w:spacing w:after="0" w:line="360" w:lineRule="auto"/>
        <w:ind w:left="426" w:hanging="426"/>
        <w:jc w:val="center"/>
        <w:rPr>
          <w:rFonts w:ascii="Arial" w:hAnsi="Arial" w:cs="Arial"/>
        </w:rPr>
      </w:pPr>
      <w:r>
        <w:rPr>
          <w:rFonts w:ascii="Arial" w:hAnsi="Arial" w:cs="Arial"/>
        </w:rPr>
        <w:t>EXECUTIVE SUMMARY</w:t>
      </w:r>
    </w:p>
    <w:p w:rsidR="00076D6F" w:rsidRDefault="00076D6F" w:rsidP="00076D6F">
      <w:pPr>
        <w:autoSpaceDE w:val="0"/>
        <w:autoSpaceDN w:val="0"/>
        <w:adjustRightInd w:val="0"/>
        <w:spacing w:after="0" w:line="360" w:lineRule="auto"/>
        <w:ind w:left="426" w:hanging="426"/>
        <w:rPr>
          <w:rFonts w:ascii="Arial" w:hAnsi="Arial" w:cs="Arial"/>
        </w:rPr>
      </w:pPr>
    </w:p>
    <w:p w:rsidR="00076D6F" w:rsidRDefault="00076D6F" w:rsidP="00076D6F">
      <w:pPr>
        <w:autoSpaceDE w:val="0"/>
        <w:autoSpaceDN w:val="0"/>
        <w:adjustRightInd w:val="0"/>
        <w:spacing w:after="0" w:line="360" w:lineRule="auto"/>
        <w:jc w:val="both"/>
        <w:rPr>
          <w:rFonts w:ascii="Arial" w:hAnsi="Arial" w:cs="Arial"/>
        </w:rPr>
      </w:pPr>
      <w:r w:rsidRPr="000D417D">
        <w:rPr>
          <w:rFonts w:ascii="Arial" w:hAnsi="Arial" w:cs="Arial"/>
        </w:rPr>
        <w:t>Riparian zones are the interfaces between terrestrial and a</w:t>
      </w:r>
      <w:bookmarkStart w:id="0" w:name="_GoBack"/>
      <w:bookmarkEnd w:id="0"/>
      <w:r w:rsidRPr="000D417D">
        <w:rPr>
          <w:rFonts w:ascii="Arial" w:hAnsi="Arial" w:cs="Arial"/>
        </w:rPr>
        <w:t xml:space="preserve">quatic ecosystem. As </w:t>
      </w:r>
      <w:proofErr w:type="spellStart"/>
      <w:r w:rsidRPr="000D417D">
        <w:rPr>
          <w:rFonts w:ascii="Arial" w:hAnsi="Arial" w:cs="Arial"/>
        </w:rPr>
        <w:t>ecotones</w:t>
      </w:r>
      <w:proofErr w:type="spellEnd"/>
      <w:r w:rsidRPr="000D417D">
        <w:rPr>
          <w:rFonts w:ascii="Arial" w:hAnsi="Arial" w:cs="Arial"/>
        </w:rPr>
        <w:t xml:space="preserve">, they encompass sharp gradients of environmental factors, ecological processes and plant communities. The </w:t>
      </w:r>
      <w:proofErr w:type="spellStart"/>
      <w:r w:rsidRPr="000D417D">
        <w:rPr>
          <w:rFonts w:ascii="Arial" w:hAnsi="Arial" w:cs="Arial"/>
          <w:bCs/>
        </w:rPr>
        <w:t>Kechery</w:t>
      </w:r>
      <w:proofErr w:type="spellEnd"/>
      <w:r w:rsidRPr="000D417D">
        <w:rPr>
          <w:rFonts w:ascii="Arial" w:hAnsi="Arial" w:cs="Arial"/>
          <w:bCs/>
        </w:rPr>
        <w:t xml:space="preserve"> </w:t>
      </w:r>
      <w:proofErr w:type="spellStart"/>
      <w:r w:rsidRPr="000D417D">
        <w:rPr>
          <w:rFonts w:ascii="Arial" w:hAnsi="Arial" w:cs="Arial"/>
          <w:bCs/>
        </w:rPr>
        <w:t>River</w:t>
      </w:r>
      <w:r w:rsidRPr="000D417D">
        <w:rPr>
          <w:rFonts w:ascii="Arial" w:hAnsi="Arial" w:cs="Arial"/>
        </w:rPr>
        <w:t>is</w:t>
      </w:r>
      <w:proofErr w:type="spellEnd"/>
      <w:r w:rsidRPr="000D417D">
        <w:rPr>
          <w:rFonts w:ascii="Arial" w:hAnsi="Arial" w:cs="Arial"/>
        </w:rPr>
        <w:t xml:space="preserve"> a west flowing river which is also known as </w:t>
      </w:r>
      <w:proofErr w:type="spellStart"/>
      <w:r w:rsidRPr="000D417D">
        <w:rPr>
          <w:rFonts w:ascii="Arial" w:hAnsi="Arial" w:cs="Arial"/>
        </w:rPr>
        <w:t>Aloorriver</w:t>
      </w:r>
      <w:proofErr w:type="spellEnd"/>
      <w:r w:rsidRPr="000D417D">
        <w:rPr>
          <w:rFonts w:ascii="Arial" w:hAnsi="Arial" w:cs="Arial"/>
        </w:rPr>
        <w:t xml:space="preserve">. It is originated from </w:t>
      </w:r>
      <w:proofErr w:type="spellStart"/>
      <w:r w:rsidRPr="000D417D">
        <w:rPr>
          <w:rFonts w:ascii="Arial" w:hAnsi="Arial" w:cs="Arial"/>
        </w:rPr>
        <w:t>Machad</w:t>
      </w:r>
      <w:proofErr w:type="spellEnd"/>
      <w:r w:rsidRPr="000D417D">
        <w:rPr>
          <w:rFonts w:ascii="Arial" w:hAnsi="Arial" w:cs="Arial"/>
        </w:rPr>
        <w:t xml:space="preserve"> hills in Western </w:t>
      </w:r>
      <w:r>
        <w:rPr>
          <w:rFonts w:ascii="Arial" w:hAnsi="Arial" w:cs="Arial"/>
        </w:rPr>
        <w:t xml:space="preserve">Ghats at an elevation of 365 m </w:t>
      </w:r>
      <w:r w:rsidRPr="000D417D">
        <w:rPr>
          <w:rFonts w:ascii="Arial" w:hAnsi="Arial" w:cs="Arial"/>
        </w:rPr>
        <w:t xml:space="preserve">above </w:t>
      </w:r>
      <w:proofErr w:type="spellStart"/>
      <w:r w:rsidRPr="000D417D">
        <w:rPr>
          <w:rFonts w:ascii="Arial" w:hAnsi="Arial" w:cs="Arial"/>
        </w:rPr>
        <w:t>msl</w:t>
      </w:r>
      <w:proofErr w:type="spellEnd"/>
      <w:r w:rsidRPr="000D417D">
        <w:rPr>
          <w:rFonts w:ascii="Arial" w:hAnsi="Arial" w:cs="Arial"/>
        </w:rPr>
        <w:t xml:space="preserve"> and flows westward in </w:t>
      </w:r>
      <w:proofErr w:type="spellStart"/>
      <w:r w:rsidRPr="000D417D">
        <w:rPr>
          <w:rFonts w:ascii="Arial" w:hAnsi="Arial" w:cs="Arial"/>
        </w:rPr>
        <w:t>Thrissur</w:t>
      </w:r>
      <w:proofErr w:type="spellEnd"/>
      <w:r w:rsidRPr="000D417D">
        <w:rPr>
          <w:rFonts w:ascii="Arial" w:hAnsi="Arial" w:cs="Arial"/>
        </w:rPr>
        <w:t xml:space="preserve"> district of Kerala. The river is 51 kilometres in length and empties to Arabian Sea at </w:t>
      </w:r>
      <w:proofErr w:type="spellStart"/>
      <w:r w:rsidRPr="000D417D">
        <w:rPr>
          <w:rFonts w:ascii="Arial" w:hAnsi="Arial" w:cs="Arial"/>
        </w:rPr>
        <w:t>Chettuva</w:t>
      </w:r>
      <w:proofErr w:type="spellEnd"/>
      <w:r w:rsidRPr="000D417D">
        <w:rPr>
          <w:rFonts w:ascii="Arial" w:hAnsi="Arial" w:cs="Arial"/>
        </w:rPr>
        <w:t xml:space="preserve"> Lake. </w:t>
      </w:r>
      <w:r w:rsidRPr="000D417D">
        <w:rPr>
          <w:rFonts w:ascii="Arial" w:eastAsia="BookAntiqua" w:hAnsi="Arial" w:cs="Arial"/>
        </w:rPr>
        <w:t>The study was conducted during 201</w:t>
      </w:r>
      <w:r>
        <w:rPr>
          <w:rFonts w:ascii="Arial" w:eastAsia="BookAntiqua" w:hAnsi="Arial" w:cs="Arial"/>
        </w:rPr>
        <w:t>6</w:t>
      </w:r>
      <w:r w:rsidRPr="000D417D">
        <w:rPr>
          <w:rFonts w:ascii="Arial" w:eastAsia="BookAntiqua" w:hAnsi="Arial" w:cs="Arial"/>
        </w:rPr>
        <w:t xml:space="preserve"> – 2018. Plants were enumerated according to APGIII and nomenclature citations followed IPNI and The Plant List. Endemism, distribution, phytogeography and RET status were based on Red data book of Indian Plants and IUCN. Biological spectra, landform and functional vegetation type were analyzed from 22 transects (1km x 3m) by CCA with PC-ORD ver. 4.14. Location for RET species and elevation of transects were taken by using Garmin 72 GPS. The diversity, richness, </w:t>
      </w:r>
      <w:proofErr w:type="spellStart"/>
      <w:r w:rsidRPr="000D417D">
        <w:rPr>
          <w:rFonts w:ascii="Arial" w:eastAsia="BookAntiqua" w:hAnsi="Arial" w:cs="Arial"/>
        </w:rPr>
        <w:t>phytosociology</w:t>
      </w:r>
      <w:proofErr w:type="spellEnd"/>
      <w:r w:rsidRPr="000D417D">
        <w:rPr>
          <w:rFonts w:ascii="Arial" w:eastAsia="BookAntiqua" w:hAnsi="Arial" w:cs="Arial"/>
        </w:rPr>
        <w:t xml:space="preserve">, were analyzed. </w:t>
      </w:r>
      <w:r w:rsidRPr="000D417D">
        <w:rPr>
          <w:rFonts w:ascii="Arial" w:hAnsi="Arial" w:cs="Arial"/>
        </w:rPr>
        <w:t xml:space="preserve">The riparian flora of </w:t>
      </w:r>
      <w:proofErr w:type="spellStart"/>
      <w:r w:rsidRPr="000D417D">
        <w:rPr>
          <w:rFonts w:ascii="Arial" w:hAnsi="Arial" w:cs="Arial"/>
        </w:rPr>
        <w:t>Kecheri</w:t>
      </w:r>
      <w:proofErr w:type="spellEnd"/>
      <w:r w:rsidRPr="000D417D">
        <w:rPr>
          <w:rFonts w:ascii="Arial" w:hAnsi="Arial" w:cs="Arial"/>
        </w:rPr>
        <w:t xml:space="preserve"> river basin composed of 276 angiosperms belongs to 82 families and 13 </w:t>
      </w:r>
      <w:proofErr w:type="spellStart"/>
      <w:r w:rsidRPr="000D417D">
        <w:rPr>
          <w:rFonts w:ascii="Arial" w:hAnsi="Arial" w:cs="Arial"/>
        </w:rPr>
        <w:t>Pteridophyte</w:t>
      </w:r>
      <w:proofErr w:type="spellEnd"/>
      <w:r w:rsidRPr="000D417D">
        <w:rPr>
          <w:rFonts w:ascii="Arial" w:hAnsi="Arial" w:cs="Arial"/>
        </w:rPr>
        <w:t xml:space="preserve"> belongs to 7 families. In the present study recorded the dominant family is </w:t>
      </w:r>
      <w:proofErr w:type="spellStart"/>
      <w:r w:rsidRPr="000D417D">
        <w:rPr>
          <w:rFonts w:ascii="Arial" w:hAnsi="Arial" w:cs="Arial"/>
        </w:rPr>
        <w:t>Fabaceae</w:t>
      </w:r>
      <w:proofErr w:type="spellEnd"/>
      <w:r w:rsidRPr="000D417D">
        <w:rPr>
          <w:rFonts w:ascii="Arial" w:hAnsi="Arial" w:cs="Arial"/>
        </w:rPr>
        <w:t xml:space="preserve"> (33 species). The vegetation profile of </w:t>
      </w:r>
      <w:proofErr w:type="spellStart"/>
      <w:r w:rsidRPr="000D417D">
        <w:rPr>
          <w:rFonts w:ascii="Arial" w:hAnsi="Arial" w:cs="Arial"/>
        </w:rPr>
        <w:t>Kecheri</w:t>
      </w:r>
      <w:proofErr w:type="spellEnd"/>
      <w:r w:rsidRPr="000D417D">
        <w:rPr>
          <w:rFonts w:ascii="Arial" w:hAnsi="Arial" w:cs="Arial"/>
        </w:rPr>
        <w:t xml:space="preserve"> river basin includes 117 herbs, 40 shrubs, 40 climbers and 92 trees. The </w:t>
      </w:r>
      <w:proofErr w:type="spellStart"/>
      <w:r w:rsidRPr="000D417D">
        <w:rPr>
          <w:rFonts w:ascii="Arial" w:hAnsi="Arial" w:cs="Arial"/>
        </w:rPr>
        <w:t>angiospermic</w:t>
      </w:r>
      <w:proofErr w:type="spellEnd"/>
      <w:r w:rsidRPr="000D417D">
        <w:rPr>
          <w:rFonts w:ascii="Arial" w:hAnsi="Arial" w:cs="Arial"/>
        </w:rPr>
        <w:t xml:space="preserve"> flora of the </w:t>
      </w:r>
      <w:proofErr w:type="spellStart"/>
      <w:r w:rsidRPr="000D417D">
        <w:rPr>
          <w:rFonts w:ascii="Arial" w:hAnsi="Arial" w:cs="Arial"/>
        </w:rPr>
        <w:t>Kecheri</w:t>
      </w:r>
      <w:proofErr w:type="spellEnd"/>
      <w:r w:rsidRPr="000D417D">
        <w:rPr>
          <w:rFonts w:ascii="Arial" w:hAnsi="Arial" w:cs="Arial"/>
        </w:rPr>
        <w:t xml:space="preserve"> River basin has 8 endemic species, </w:t>
      </w:r>
      <w:proofErr w:type="spellStart"/>
      <w:r w:rsidRPr="000D417D">
        <w:rPr>
          <w:rFonts w:ascii="Arial" w:hAnsi="Arial" w:cs="Arial"/>
          <w:i/>
          <w:iCs/>
        </w:rPr>
        <w:t>Helicantheselasticus</w:t>
      </w:r>
      <w:proofErr w:type="spellEnd"/>
      <w:r w:rsidRPr="000D417D">
        <w:rPr>
          <w:rFonts w:ascii="Arial" w:hAnsi="Arial" w:cs="Arial"/>
        </w:rPr>
        <w:t xml:space="preserve">, </w:t>
      </w:r>
      <w:proofErr w:type="spellStart"/>
      <w:r w:rsidRPr="000D417D">
        <w:rPr>
          <w:rFonts w:ascii="Arial" w:hAnsi="Arial" w:cs="Arial"/>
          <w:i/>
          <w:iCs/>
        </w:rPr>
        <w:t>Crotalariaclarkei</w:t>
      </w:r>
      <w:proofErr w:type="spellEnd"/>
      <w:r w:rsidRPr="000D417D">
        <w:rPr>
          <w:rFonts w:ascii="Arial" w:hAnsi="Arial" w:cs="Arial"/>
        </w:rPr>
        <w:t xml:space="preserve">. Among the 8, 3 are endemic to Southern Western </w:t>
      </w:r>
      <w:proofErr w:type="spellStart"/>
      <w:r w:rsidRPr="000D417D">
        <w:rPr>
          <w:rFonts w:ascii="Arial" w:hAnsi="Arial" w:cs="Arial"/>
        </w:rPr>
        <w:t>Ghat</w:t>
      </w:r>
      <w:proofErr w:type="spellEnd"/>
      <w:r w:rsidRPr="000D417D">
        <w:rPr>
          <w:rFonts w:ascii="Arial" w:hAnsi="Arial" w:cs="Arial"/>
        </w:rPr>
        <w:t xml:space="preserve">; </w:t>
      </w:r>
      <w:proofErr w:type="spellStart"/>
      <w:r w:rsidRPr="000D417D">
        <w:rPr>
          <w:rFonts w:ascii="Arial" w:hAnsi="Arial" w:cs="Arial"/>
          <w:i/>
          <w:iCs/>
        </w:rPr>
        <w:t>Artocarpushirsutus</w:t>
      </w:r>
      <w:proofErr w:type="spellEnd"/>
      <w:r w:rsidRPr="000D417D">
        <w:rPr>
          <w:rFonts w:ascii="Arial" w:hAnsi="Arial" w:cs="Arial"/>
        </w:rPr>
        <w:t xml:space="preserve">, </w:t>
      </w:r>
      <w:proofErr w:type="spellStart"/>
      <w:r w:rsidRPr="000D417D">
        <w:rPr>
          <w:rFonts w:ascii="Arial" w:hAnsi="Arial" w:cs="Arial"/>
          <w:i/>
          <w:iCs/>
        </w:rPr>
        <w:t>Cinnamomummalabatrum</w:t>
      </w:r>
      <w:proofErr w:type="spellEnd"/>
      <w:r w:rsidRPr="000D417D">
        <w:rPr>
          <w:rFonts w:ascii="Arial" w:hAnsi="Arial" w:cs="Arial"/>
        </w:rPr>
        <w:t xml:space="preserve">, </w:t>
      </w:r>
      <w:proofErr w:type="spellStart"/>
      <w:r w:rsidRPr="000D417D">
        <w:rPr>
          <w:rFonts w:ascii="Arial" w:hAnsi="Arial" w:cs="Arial"/>
          <w:i/>
          <w:iCs/>
        </w:rPr>
        <w:t>Ficusarnottiana</w:t>
      </w:r>
      <w:proofErr w:type="spellEnd"/>
      <w:r w:rsidRPr="000D417D">
        <w:rPr>
          <w:rFonts w:ascii="Arial" w:hAnsi="Arial" w:cs="Arial"/>
        </w:rPr>
        <w:t xml:space="preserve"> and 2 are endemic to peninsular India; </w:t>
      </w:r>
      <w:proofErr w:type="spellStart"/>
      <w:r w:rsidRPr="000D417D">
        <w:rPr>
          <w:rFonts w:ascii="Arial" w:hAnsi="Arial" w:cs="Arial"/>
          <w:i/>
          <w:iCs/>
        </w:rPr>
        <w:t>Canthiumrheedei</w:t>
      </w:r>
      <w:proofErr w:type="spellEnd"/>
      <w:r w:rsidRPr="000D417D">
        <w:rPr>
          <w:rFonts w:ascii="Arial" w:hAnsi="Arial" w:cs="Arial"/>
        </w:rPr>
        <w:t xml:space="preserve">, </w:t>
      </w:r>
      <w:proofErr w:type="spellStart"/>
      <w:r w:rsidRPr="000D417D">
        <w:rPr>
          <w:rFonts w:ascii="Arial" w:hAnsi="Arial" w:cs="Arial"/>
          <w:i/>
          <w:iCs/>
        </w:rPr>
        <w:t>Chionanthus</w:t>
      </w:r>
      <w:proofErr w:type="spellEnd"/>
      <w:r w:rsidRPr="000D417D">
        <w:rPr>
          <w:rFonts w:ascii="Arial" w:hAnsi="Arial" w:cs="Arial"/>
          <w:i/>
          <w:iCs/>
        </w:rPr>
        <w:t xml:space="preserve"> mala-</w:t>
      </w:r>
      <w:proofErr w:type="spellStart"/>
      <w:r w:rsidRPr="000D417D">
        <w:rPr>
          <w:rFonts w:ascii="Arial" w:hAnsi="Arial" w:cs="Arial"/>
          <w:i/>
          <w:iCs/>
        </w:rPr>
        <w:t>elengi</w:t>
      </w:r>
      <w:proofErr w:type="spellEnd"/>
      <w:r w:rsidRPr="000D417D">
        <w:rPr>
          <w:rFonts w:ascii="Arial" w:hAnsi="Arial" w:cs="Arial"/>
        </w:rPr>
        <w:t xml:space="preserve">. A total of 15 </w:t>
      </w:r>
      <w:proofErr w:type="gramStart"/>
      <w:r w:rsidRPr="000D417D">
        <w:rPr>
          <w:rFonts w:ascii="Arial" w:hAnsi="Arial" w:cs="Arial"/>
        </w:rPr>
        <w:t>Least</w:t>
      </w:r>
      <w:proofErr w:type="gramEnd"/>
      <w:r w:rsidRPr="000D417D">
        <w:rPr>
          <w:rFonts w:ascii="Arial" w:hAnsi="Arial" w:cs="Arial"/>
        </w:rPr>
        <w:t xml:space="preserve"> concern species observed from the region. From the species richness data, the riparian stretches has uniform diversity ranges from 3.5973 - 4.1064. The Simpson’s dominance index (D) of three stretches varies from 0.1957 - 0.1073. The riparian flora of </w:t>
      </w:r>
      <w:proofErr w:type="spellStart"/>
      <w:r w:rsidRPr="000D417D">
        <w:rPr>
          <w:rFonts w:ascii="Arial" w:hAnsi="Arial" w:cs="Arial"/>
        </w:rPr>
        <w:t>Kecheririver</w:t>
      </w:r>
      <w:proofErr w:type="spellEnd"/>
      <w:r w:rsidRPr="000D417D">
        <w:rPr>
          <w:rFonts w:ascii="Arial" w:hAnsi="Arial" w:cs="Arial"/>
        </w:rPr>
        <w:t xml:space="preserve"> is species rich. However the riparian forest stretch are highly fragmented due to </w:t>
      </w:r>
      <w:proofErr w:type="spellStart"/>
      <w:r w:rsidRPr="000D417D">
        <w:rPr>
          <w:rFonts w:ascii="Arial" w:hAnsi="Arial" w:cs="Arial"/>
        </w:rPr>
        <w:t>antropogenic</w:t>
      </w:r>
      <w:proofErr w:type="spellEnd"/>
      <w:r w:rsidRPr="000D417D">
        <w:rPr>
          <w:rFonts w:ascii="Arial" w:hAnsi="Arial" w:cs="Arial"/>
        </w:rPr>
        <w:t xml:space="preserve"> activities. Conservation and restoration of this threatened species ecosystem is an urgent need.</w:t>
      </w:r>
    </w:p>
    <w:p w:rsidR="000C3A46" w:rsidRDefault="000C3A46" w:rsidP="00076D6F">
      <w:pPr>
        <w:jc w:val="both"/>
      </w:pPr>
    </w:p>
    <w:sectPr w:rsidR="000C3A46" w:rsidSect="00126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76D6F"/>
    <w:rsid w:val="00076D6F"/>
    <w:rsid w:val="000C3A46"/>
    <w:rsid w:val="00126BC6"/>
    <w:rsid w:val="006B40A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HP</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2020-05-09T10:42:00Z</dcterms:created>
  <dcterms:modified xsi:type="dcterms:W3CDTF">2020-05-09T10:42:00Z</dcterms:modified>
</cp:coreProperties>
</file>