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E83121">
        <w:rPr>
          <w:sz w:val="48"/>
          <w:szCs w:val="48"/>
        </w:rPr>
        <w:t>Executive summary of Minor Research Project</w:t>
      </w: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EBA" w:rsidRPr="00E83121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F.No.1589-MRP/14-15/KLCA019/UGC-SWRO</w:t>
      </w:r>
    </w:p>
    <w:p w:rsidR="00037EBA" w:rsidRPr="00E83121" w:rsidRDefault="00037EBA" w:rsidP="00037EBA">
      <w:pPr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color w:val="000000"/>
          <w:sz w:val="48"/>
          <w:szCs w:val="48"/>
        </w:rPr>
      </w:pP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color w:val="000000"/>
          <w:sz w:val="24"/>
          <w:szCs w:val="24"/>
        </w:rPr>
      </w:pP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color w:val="000000"/>
          <w:sz w:val="24"/>
          <w:szCs w:val="24"/>
        </w:rPr>
      </w:pPr>
      <w:r w:rsidRPr="00E83121">
        <w:rPr>
          <w:rFonts w:ascii="Calisto MT" w:hAnsi="Calisto MT" w:cs="Calisto MT"/>
          <w:b/>
          <w:color w:val="000000"/>
          <w:sz w:val="24"/>
          <w:szCs w:val="24"/>
        </w:rPr>
        <w:t xml:space="preserve">POCKET SYSTEM ECG </w:t>
      </w:r>
    </w:p>
    <w:p w:rsidR="00037EBA" w:rsidRDefault="00037EBA" w:rsidP="00037EBA">
      <w:pPr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color w:val="000000"/>
          <w:sz w:val="24"/>
          <w:szCs w:val="24"/>
        </w:rPr>
      </w:pPr>
    </w:p>
    <w:p w:rsidR="00037EBA" w:rsidRPr="00E83121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EBA" w:rsidRPr="00E83121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7EBA" w:rsidRPr="006D707E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83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Dhanya</w:t>
      </w:r>
      <w:proofErr w:type="spellEnd"/>
      <w:r w:rsidRPr="00E83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Jacob V</w:t>
      </w:r>
    </w:p>
    <w:p w:rsidR="00037EBA" w:rsidRPr="00E83121" w:rsidRDefault="00037EBA" w:rsidP="0003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1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Dept. of Electronics</w:t>
      </w:r>
    </w:p>
    <w:p w:rsidR="009E0743" w:rsidRDefault="00037EBA" w:rsidP="00037EB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83121">
        <w:rPr>
          <w:rFonts w:ascii="Times New Roman" w:hAnsi="Times New Roman" w:cs="Times New Roman"/>
          <w:b/>
          <w:bCs/>
        </w:rPr>
        <w:t xml:space="preserve">St. Thomas’ College, </w:t>
      </w:r>
      <w:proofErr w:type="spellStart"/>
      <w:r w:rsidRPr="00E83121">
        <w:rPr>
          <w:rFonts w:ascii="Times New Roman" w:hAnsi="Times New Roman" w:cs="Times New Roman"/>
          <w:b/>
          <w:bCs/>
        </w:rPr>
        <w:t>Thrissur</w:t>
      </w:r>
      <w:proofErr w:type="spellEnd"/>
    </w:p>
    <w:p w:rsidR="00037EBA" w:rsidRPr="00AC336E" w:rsidRDefault="009E0743" w:rsidP="00AC33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37EBA" w:rsidRPr="00E83121" w:rsidRDefault="00037EBA" w:rsidP="00037EB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C336E" w:rsidRDefault="00AC336E" w:rsidP="00AC336E">
      <w:pPr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color w:val="000000"/>
          <w:sz w:val="24"/>
          <w:szCs w:val="24"/>
        </w:rPr>
      </w:pPr>
      <w:r w:rsidRPr="00E83121">
        <w:rPr>
          <w:rFonts w:ascii="Calisto MT" w:hAnsi="Calisto MT" w:cs="Calisto MT"/>
          <w:b/>
          <w:color w:val="000000"/>
          <w:sz w:val="24"/>
          <w:szCs w:val="24"/>
        </w:rPr>
        <w:t xml:space="preserve">POCKET SYSTEM ECG </w:t>
      </w:r>
    </w:p>
    <w:p w:rsidR="00AC336E" w:rsidRDefault="00AC336E" w:rsidP="00AC336E">
      <w:pPr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color w:val="000000"/>
          <w:sz w:val="24"/>
          <w:szCs w:val="24"/>
        </w:rPr>
      </w:pP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Cardiovascular diseases (CVDs) take the lives of 17.7 million people every year, 31% of all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global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deaths. Triggering these diseases – which manifest primarily as heart attacks and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strokes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are tobacco use, unhealthy diet, physical inactivity and the harmful use of alcohol.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in turn show up in people as raised blood pressure, elevated blood glucose and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overweight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obesity, risks detrimental to good heart health. </w:t>
      </w:r>
    </w:p>
    <w:p w:rsidR="00EE64C5" w:rsidRDefault="00EE64C5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Ubiquitous vital signs sensing using wireless medical sensors are promising alternatives to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conventional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in-hospital healthcare systems. The advent of modern age has shown a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exponential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shift in the way humans have worked leading into sedentary lifestyles. Change in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dietary  pattern where  fresh  food  is  replaced  by  processed  and  fast  food  along  with  the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stress has led to rise of cardio-vascular disease which is glaringly evident in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developing  countries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 Especially, Asians are more prone to cardio-vascular diseases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genetically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The  ECG  device  is  a  diagnostic  medical  instrument  which  determines  the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electrical  activity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of  the  heart.  The conventional ECG devices are powered by mains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electricity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thus they are not energy efficient. Transformers used make the device bulky and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expensive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Optimum isolation amplifiers have to be incorporated in these devices for patient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safety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adding to the cost and complex circuit.    In this work, a pocket size Bluetooth ECG</w:t>
      </w:r>
    </w:p>
    <w:p w:rsidR="008E4634" w:rsidRDefault="008E4634" w:rsidP="008E463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sensor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proposed.</w:t>
      </w:r>
    </w:p>
    <w:p w:rsidR="008E4634" w:rsidRDefault="008E46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electrocardiogram (ECG or EKG) is a diagnostic tool that is routinely used to assess the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electrical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muscular functions of the heart. While it is a relatively simple test to perform,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interpretation of the ECG tracing requires significant amounts of training. Numerous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textbooks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devoted to the subject.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heart is a two stage electrical pump and the heart's electrical activity can be measured by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electrodes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placed on the skin. The electrocardiogram can measure the rate and rhythm of the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heartbeat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as well as provide indirect evidence of blood flow to the heart muscle.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standardized system has been developed for the electrode placement for a routine ECG.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Ten electrodes are needed to produce 12 electrical views of the heart. An electrode lead, or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patch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is placed on each arm and leg and six are placed across the chest wall. The signals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each electrode are recorded. The printed view of these recordings is the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electrocardiogram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comparison, a heart monitor requires only three electrode leads – one each on the right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left arm, and left chest. It only measures the rate and rhythm of the heartbeat. This kind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monitoring does not constitute a complete ECG.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Electrocardiogram (ECG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 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measurement of the electrical activity of the heart over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captured and externally recorded as measured by skin electrodes. The signals indicate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 overall  rhythm  of  the  heart  and  weaknesses  in  different  parts  of  the  heart muscle.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technique is the best way to measure and diagnose abnormal rhythms of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heart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commonly used in hospitals all over the world. It is also used in sports and military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environments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advanced diagnostics of healthy individuals. In recent years, the research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has been active in pursuit of technologies for  a  “Wireless  ECG”  where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patients  are  no  longer  required  to  be  attached  to  a  large stationary device while their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ECG signals are monitored. A major motivator behind this trend is the reduced healthcare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costs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remote monitoring, where patients can reside in their homes rather than occupy a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hospital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bed.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Many  systems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have  been  proposed  to accomplish this  feat,  with  varying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goals  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approaches  .  Wireless  ECG  monitoring can  be  done  using  3,  4,  5  or  10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sensors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providing  increasingly  detailed  information  to Cardiologists. 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data is captured and monitored by wearable circuitry, and is then wirelessly transmitted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nearby receiving device. The nearby receiver can be as simple as a basic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logging  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analysis  device,  or  as  complex  as  a  large  hospital  information  system  that actively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collects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wireless data in real-time from multiple patients. Wireless ECG systems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  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loosely  grouped  into  two  categories:  those  with  wired  sensors  and  those  with wireless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sensors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first group of systems use physical wires to connect all sensors to a central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PDA-sized device, which then transmits the data wirelessly to a monitoring station.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systems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free the patient from being tethered to bulky equipment. The ECG signals are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typically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mill volt range, and are hence susceptible to large amounts of interference,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variety of sources.  The interference sources can be divided into 3 distinct groups: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a) Noise originating from sources external to the patient.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b) Interference originating from the patient unwanted potentials.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c) Interference originating from patient-electrode contact.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principle solution for this project is to develop a method of wireless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ECG  monitoring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heart  activity  for  patients  with  heart  disease,  pacemakers,  and  other  special  heart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conditions  so  the  patient  can  lead  a  relatively  active  life  without  being  confined  to  a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specific  region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Being  able  to  monitor  sick  patients  remotely,  peace  of  mind  can  be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offered  to  extended  family  knowing  that  emergency  services  can  be  dispatched  in  the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event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cardiac arrest, or irregular heart patterns.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of the main goals of this project is to provide maximum convenience to the user or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patient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during ECG measurements, especially for prolonged use. Wireless technology is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ability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to    generate    interactive    healthcare    utilizing    modern    technology    and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telecommunication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The wireless device employed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  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efficient  remote  monitoring 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system,  using  for  real  time,  continuous  and  accurately  information  of  patient  heart</w:t>
      </w:r>
    </w:p>
    <w:p w:rsidR="008E4634" w:rsidRDefault="008E4634" w:rsidP="008E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condition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 In this project we will design wireless ECG sensor and display its output on</w:t>
      </w:r>
    </w:p>
    <w:p w:rsidR="008E4634" w:rsidRPr="008E4634" w:rsidRDefault="008E4634" w:rsidP="008E4634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screen wirelessly.</w:t>
      </w:r>
    </w:p>
    <w:sectPr w:rsidR="008E4634" w:rsidRPr="008E4634" w:rsidSect="00FB1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634"/>
    <w:rsid w:val="00037EBA"/>
    <w:rsid w:val="0065652D"/>
    <w:rsid w:val="008E4634"/>
    <w:rsid w:val="009E0743"/>
    <w:rsid w:val="00AC336E"/>
    <w:rsid w:val="00D57E5E"/>
    <w:rsid w:val="00EE64C5"/>
    <w:rsid w:val="00F92BB1"/>
    <w:rsid w:val="00FB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EBA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2020-05-09T11:17:00Z</dcterms:created>
  <dcterms:modified xsi:type="dcterms:W3CDTF">2020-05-09T11:17:00Z</dcterms:modified>
</cp:coreProperties>
</file>